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 w:ascii="华文细黑" w:hAnsi="华文细黑" w:eastAsia="华文细黑" w:cs="华文细黑"/>
          <w:lang w:eastAsia="zh-CN"/>
        </w:rPr>
      </w:pPr>
      <w:r>
        <w:rPr>
          <w:rFonts w:hint="eastAsia" w:ascii="华文细黑" w:hAnsi="华文细黑" w:eastAsia="华文细黑" w:cs="华文细黑"/>
          <w:u w:val="single"/>
          <w:lang w:val="en-US" w:eastAsia="zh-CN"/>
        </w:rPr>
        <w:t>XXXX</w:t>
      </w:r>
      <w:r>
        <w:rPr>
          <w:rFonts w:hint="eastAsia" w:ascii="华文细黑" w:hAnsi="华文细黑" w:eastAsia="华文细黑" w:cs="华文细黑"/>
          <w:lang w:eastAsia="zh-CN"/>
        </w:rPr>
        <w:t>报价单</w:t>
      </w:r>
    </w:p>
    <w:p>
      <w:pPr>
        <w:rPr>
          <w:rFonts w:ascii="仿宋" w:hAnsi="仿宋" w:eastAsia="仿宋"/>
          <w:lang w:eastAsia="zh-CN"/>
        </w:rPr>
      </w:pPr>
    </w:p>
    <w:p>
      <w:pPr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报价单位：中国科学院南京天文光学技术研究所</w:t>
      </w:r>
    </w:p>
    <w:p>
      <w:pPr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地址：</w:t>
      </w:r>
      <w:r>
        <w:rPr>
          <w:rFonts w:ascii="仿宋" w:hAnsi="仿宋" w:eastAsia="仿宋"/>
          <w:lang w:eastAsia="zh-CN"/>
        </w:rPr>
        <w:t>江苏省南京市玄武区板仓街188号      邮编:210042</w:t>
      </w:r>
    </w:p>
    <w:p>
      <w:pPr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报价日期：</w:t>
      </w:r>
      <w:r>
        <w:rPr>
          <w:rFonts w:hint="eastAsia" w:ascii="仿宋" w:hAnsi="仿宋" w:eastAsia="仿宋"/>
          <w:lang w:val="en-US" w:eastAsia="zh-CN"/>
        </w:rPr>
        <w:t xml:space="preserve">                </w:t>
      </w:r>
      <w:r>
        <w:rPr>
          <w:rFonts w:hint="eastAsia" w:ascii="仿宋" w:hAnsi="仿宋" w:eastAsia="仿宋"/>
          <w:lang w:eastAsia="zh-CN"/>
        </w:rPr>
        <w:t xml:space="preserve"> </w:t>
      </w:r>
      <w:r>
        <w:rPr>
          <w:rFonts w:ascii="仿宋" w:hAnsi="仿宋" w:eastAsia="仿宋"/>
          <w:lang w:eastAsia="zh-CN"/>
        </w:rPr>
        <w:t xml:space="preserve">               </w:t>
      </w:r>
      <w:r>
        <w:rPr>
          <w:rFonts w:hint="eastAsia" w:ascii="仿宋" w:hAnsi="仿宋" w:eastAsia="仿宋"/>
          <w:lang w:eastAsia="zh-CN"/>
        </w:rPr>
        <w:t>报价有效期：</w:t>
      </w:r>
      <w:r>
        <w:rPr>
          <w:rFonts w:hint="eastAsia" w:ascii="仿宋" w:hAnsi="仿宋" w:eastAsia="仿宋"/>
          <w:lang w:val="en-US" w:eastAsia="zh-CN"/>
        </w:rPr>
        <w:t xml:space="preserve"> </w:t>
      </w:r>
    </w:p>
    <w:p>
      <w:pPr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val="en-US" w:eastAsia="zh-CN"/>
        </w:rPr>
        <w:t>报价人</w:t>
      </w:r>
      <w:r>
        <w:rPr>
          <w:rFonts w:hint="eastAsia" w:ascii="仿宋" w:hAnsi="仿宋" w:eastAsia="仿宋"/>
          <w:lang w:eastAsia="zh-CN"/>
        </w:rPr>
        <w:t>联系方式：</w:t>
      </w:r>
      <w:r>
        <w:rPr>
          <w:rFonts w:hint="eastAsia" w:ascii="仿宋" w:hAnsi="仿宋" w:eastAsia="仿宋"/>
          <w:lang w:val="en-US" w:eastAsia="zh-CN"/>
        </w:rPr>
        <w:t xml:space="preserve">                  </w:t>
      </w:r>
    </w:p>
    <w:tbl>
      <w:tblPr>
        <w:tblStyle w:val="5"/>
        <w:tblpPr w:leftFromText="180" w:rightFromText="180" w:vertAnchor="page" w:horzAnchor="margin" w:tblpXSpec="center" w:tblpY="5233"/>
        <w:tblW w:w="92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425"/>
        <w:gridCol w:w="2385"/>
        <w:gridCol w:w="1320"/>
        <w:gridCol w:w="1470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364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hint="eastAsia" w:ascii="仿宋" w:hAnsi="仿宋" w:eastAsia="仿宋"/>
                <w:b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lang w:val="en-US" w:eastAsia="zh-CN"/>
              </w:rPr>
              <w:t>面向单位</w:t>
            </w: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364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hint="default" w:ascii="仿宋" w:hAnsi="仿宋" w:eastAsia="仿宋"/>
                <w:b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lang w:val="en-US" w:eastAsia="zh-CN"/>
              </w:rPr>
              <w:t>联系人</w:t>
            </w:r>
          </w:p>
        </w:tc>
        <w:tc>
          <w:tcPr>
            <w:tcW w:w="2385" w:type="dxa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b/>
                <w:lang w:eastAsia="zh-C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hint="default" w:ascii="仿宋" w:hAnsi="仿宋" w:eastAsia="仿宋"/>
                <w:b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lang w:val="en-US" w:eastAsia="zh-CN"/>
              </w:rPr>
              <w:t>联系方式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939" w:type="dxa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序号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hint="eastAsia" w:ascii="仿宋" w:hAnsi="仿宋" w:eastAsia="仿宋"/>
                <w:b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lang w:val="en-US" w:eastAsia="zh-CN"/>
              </w:rPr>
              <w:t>报价产品</w:t>
            </w:r>
          </w:p>
        </w:tc>
        <w:tc>
          <w:tcPr>
            <w:tcW w:w="3705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hint="default" w:ascii="仿宋" w:hAnsi="仿宋" w:eastAsia="仿宋"/>
                <w:b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</w:rPr>
              <w:t>型号</w:t>
            </w:r>
            <w:r>
              <w:rPr>
                <w:rFonts w:ascii="仿宋" w:hAnsi="仿宋" w:eastAsia="仿宋"/>
                <w:b/>
              </w:rPr>
              <w:t>规格</w:t>
            </w:r>
            <w:r>
              <w:rPr>
                <w:rFonts w:hint="eastAsia" w:ascii="仿宋" w:hAnsi="仿宋" w:eastAsia="仿宋"/>
                <w:b/>
                <w:lang w:val="en-US" w:eastAsia="zh-CN"/>
              </w:rPr>
              <w:t>/技术要求</w:t>
            </w:r>
          </w:p>
        </w:tc>
        <w:tc>
          <w:tcPr>
            <w:tcW w:w="1470" w:type="dxa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hint="eastAsia" w:ascii="仿宋" w:hAnsi="仿宋" w:eastAsia="仿宋"/>
                <w:b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lang w:val="en-US" w:eastAsia="zh-CN"/>
              </w:rPr>
              <w:t>价格</w:t>
            </w:r>
          </w:p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  <w:lang w:eastAsia="zh-CN"/>
              </w:rPr>
              <w:t>（万元）</w:t>
            </w:r>
          </w:p>
        </w:tc>
        <w:tc>
          <w:tcPr>
            <w:tcW w:w="1755" w:type="dxa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hint="default" w:ascii="仿宋" w:hAnsi="仿宋" w:eastAsia="仿宋"/>
                <w:b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39" w:type="dxa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rPr>
                <w:rFonts w:ascii="仿宋" w:hAnsi="仿宋" w:eastAsia="仿宋"/>
                <w:szCs w:val="21"/>
                <w:lang w:eastAsia="zh-CN"/>
              </w:rPr>
            </w:pPr>
          </w:p>
        </w:tc>
        <w:tc>
          <w:tcPr>
            <w:tcW w:w="3705" w:type="dxa"/>
            <w:gridSpan w:val="2"/>
            <w:shd w:val="clear" w:color="auto" w:fill="auto"/>
            <w:vAlign w:val="center"/>
          </w:tcPr>
          <w:p>
            <w:pPr>
              <w:pStyle w:val="10"/>
              <w:numPr>
                <w:ilvl w:val="0"/>
                <w:numId w:val="0"/>
              </w:numPr>
              <w:ind w:left="240" w:leftChars="0"/>
              <w:rPr>
                <w:rFonts w:ascii="仿宋" w:hAnsi="仿宋" w:eastAsia="仿宋"/>
                <w:szCs w:val="21"/>
                <w:lang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hint="default" w:ascii="仿宋" w:hAnsi="仿宋" w:eastAsia="仿宋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/>
                <w:highlight w:val="yellow"/>
                <w:lang w:val="en-US" w:eastAsia="zh-CN"/>
              </w:rPr>
              <w:t>该价格含税XX%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39" w:type="dxa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705" w:type="dxa"/>
            <w:gridSpan w:val="2"/>
            <w:shd w:val="clear" w:color="auto" w:fill="auto"/>
            <w:vAlign w:val="center"/>
          </w:tcPr>
          <w:p>
            <w:pPr>
              <w:pStyle w:val="10"/>
              <w:numPr>
                <w:ilvl w:val="0"/>
                <w:numId w:val="0"/>
              </w:numPr>
              <w:ind w:left="240" w:leftChars="0"/>
              <w:rPr>
                <w:lang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highlight w:val="yellow"/>
                <w:lang w:eastAsia="zh-CN"/>
              </w:rPr>
            </w:pPr>
            <w:r>
              <w:rPr>
                <w:rFonts w:hint="eastAsia" w:ascii="仿宋" w:hAnsi="仿宋" w:eastAsia="仿宋"/>
                <w:highlight w:val="yellow"/>
                <w:lang w:val="en-US" w:eastAsia="zh-CN"/>
              </w:rPr>
              <w:t>该价格含税XX%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39" w:type="dxa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705" w:type="dxa"/>
            <w:gridSpan w:val="2"/>
            <w:shd w:val="clear" w:color="auto" w:fill="auto"/>
            <w:vAlign w:val="center"/>
          </w:tcPr>
          <w:p>
            <w:pPr>
              <w:pStyle w:val="10"/>
              <w:numPr>
                <w:ilvl w:val="0"/>
                <w:numId w:val="0"/>
              </w:numPr>
              <w:ind w:left="240" w:leftChars="0"/>
              <w:rPr>
                <w:lang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highlight w:val="yellow"/>
                <w:lang w:eastAsia="zh-CN"/>
              </w:rPr>
            </w:pPr>
            <w:r>
              <w:rPr>
                <w:rFonts w:hint="eastAsia" w:ascii="仿宋" w:hAnsi="仿宋" w:eastAsia="仿宋"/>
                <w:highlight w:val="yellow"/>
                <w:lang w:val="en-US" w:eastAsia="zh-CN"/>
              </w:rPr>
              <w:t>该价格含税XX%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39" w:type="dxa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合计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highlight w:val="yellow"/>
                <w:lang w:eastAsia="zh-CN"/>
              </w:rPr>
            </w:pPr>
          </w:p>
        </w:tc>
        <w:tc>
          <w:tcPr>
            <w:tcW w:w="3705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</w:tbl>
    <w:p>
      <w:pPr>
        <w:rPr>
          <w:lang w:eastAsia="zh-CN"/>
        </w:rPr>
      </w:pPr>
      <w:r>
        <w:rPr>
          <w:rFonts w:hint="eastAsia"/>
          <w:lang w:eastAsia="zh-CN"/>
        </w:rPr>
        <w:t>备注：</w:t>
      </w:r>
    </w:p>
    <w:p>
      <w:pPr>
        <w:spacing w:before="156" w:beforeLines="50" w:after="156" w:afterLines="50" w:line="300" w:lineRule="exact"/>
        <w:rPr>
          <w:rFonts w:ascii="仿宋" w:hAnsi="仿宋" w:eastAsia="仿宋"/>
          <w:szCs w:val="21"/>
          <w:highlight w:val="yellow"/>
          <w:lang w:eastAsia="zh-CN"/>
        </w:rPr>
      </w:pPr>
      <w:r>
        <w:rPr>
          <w:rFonts w:hint="eastAsia" w:ascii="仿宋" w:hAnsi="仿宋" w:eastAsia="仿宋"/>
          <w:szCs w:val="21"/>
          <w:highlight w:val="yellow"/>
          <w:lang w:eastAsia="zh-CN"/>
        </w:rPr>
        <w:t>1）付款方式：</w:t>
      </w:r>
    </w:p>
    <w:p>
      <w:pPr>
        <w:spacing w:before="156" w:beforeLines="50" w:after="156" w:afterLines="50" w:line="300" w:lineRule="exact"/>
        <w:rPr>
          <w:rFonts w:ascii="仿宋" w:hAnsi="仿宋" w:eastAsia="仿宋"/>
          <w:szCs w:val="21"/>
          <w:highlight w:val="yellow"/>
          <w:lang w:eastAsia="zh-CN"/>
        </w:rPr>
      </w:pPr>
      <w:r>
        <w:rPr>
          <w:rFonts w:hint="eastAsia" w:ascii="仿宋" w:hAnsi="仿宋" w:eastAsia="仿宋"/>
          <w:szCs w:val="21"/>
          <w:highlight w:val="yellow"/>
          <w:lang w:eastAsia="zh-CN"/>
        </w:rPr>
        <w:t>2）质保：</w:t>
      </w:r>
    </w:p>
    <w:p>
      <w:pPr>
        <w:rPr>
          <w:rFonts w:hint="eastAsia" w:ascii="仿宋" w:hAnsi="仿宋" w:eastAsia="仿宋"/>
          <w:szCs w:val="21"/>
          <w:highlight w:val="yellow"/>
          <w:lang w:eastAsia="zh-CN"/>
        </w:rPr>
      </w:pPr>
      <w:r>
        <w:rPr>
          <w:rFonts w:hint="eastAsia" w:ascii="仿宋" w:hAnsi="仿宋" w:eastAsia="仿宋"/>
          <w:szCs w:val="21"/>
          <w:highlight w:val="yellow"/>
          <w:lang w:eastAsia="zh-CN"/>
        </w:rPr>
        <w:t>3）交货期：</w:t>
      </w:r>
    </w:p>
    <w:p>
      <w:pPr>
        <w:rPr>
          <w:rFonts w:hint="eastAsia" w:ascii="仿宋" w:hAnsi="仿宋" w:eastAsia="仿宋"/>
          <w:szCs w:val="21"/>
          <w:lang w:eastAsia="zh-CN"/>
        </w:rPr>
      </w:pPr>
      <w:r>
        <w:rPr>
          <w:rFonts w:hint="eastAsia" w:ascii="仿宋" w:hAnsi="仿宋" w:eastAsia="仿宋"/>
          <w:szCs w:val="21"/>
          <w:highlight w:val="yellow"/>
          <w:lang w:val="en-US" w:eastAsia="zh-CN"/>
        </w:rPr>
        <w:t>4）其他说明：</w:t>
      </w:r>
    </w:p>
    <w:p>
      <w:pPr>
        <w:jc w:val="right"/>
        <w:rPr>
          <w:rFonts w:hint="eastAsia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  <w:lang w:val="en-US" w:eastAsia="zh-CN"/>
        </w:rPr>
        <w:t>中国科学院</w:t>
      </w:r>
      <w:bookmarkStart w:id="0" w:name="_GoBack"/>
      <w:bookmarkEnd w:id="0"/>
      <w:r>
        <w:rPr>
          <w:rFonts w:hint="eastAsia" w:ascii="仿宋" w:hAnsi="仿宋" w:eastAsia="仿宋"/>
          <w:szCs w:val="21"/>
          <w:lang w:val="en-US" w:eastAsia="zh-CN"/>
        </w:rPr>
        <w:t>南京天文光学技术研究所</w:t>
      </w:r>
    </w:p>
    <w:p>
      <w:pPr>
        <w:wordWrap w:val="0"/>
        <w:jc w:val="right"/>
        <w:rPr>
          <w:rFonts w:hint="default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  <w:lang w:val="en-US" w:eastAsia="zh-CN"/>
        </w:rPr>
        <w:t xml:space="preserve">科技处          </w:t>
      </w:r>
    </w:p>
    <w:p>
      <w:pPr>
        <w:wordWrap w:val="0"/>
        <w:jc w:val="right"/>
        <w:rPr>
          <w:rFonts w:hint="default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  <w:lang w:val="en-US" w:eastAsia="zh-CN"/>
        </w:rPr>
        <w:t xml:space="preserve">XXXX年XX月XX日     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中国科学院南京天文光学技术研究所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ZkMjAwMWI5MmRmMWQ5MjI0NzE1NzYxN2M2MzMwMzIifQ=="/>
  </w:docVars>
  <w:rsids>
    <w:rsidRoot w:val="00C54452"/>
    <w:rsid w:val="00116B2C"/>
    <w:rsid w:val="00147A82"/>
    <w:rsid w:val="0015108C"/>
    <w:rsid w:val="002959EE"/>
    <w:rsid w:val="00303A6C"/>
    <w:rsid w:val="00346483"/>
    <w:rsid w:val="003C306D"/>
    <w:rsid w:val="00410F4F"/>
    <w:rsid w:val="00444E9F"/>
    <w:rsid w:val="00490391"/>
    <w:rsid w:val="005D32B8"/>
    <w:rsid w:val="00707BF6"/>
    <w:rsid w:val="00782A3A"/>
    <w:rsid w:val="007D5391"/>
    <w:rsid w:val="007F0D43"/>
    <w:rsid w:val="00AD1315"/>
    <w:rsid w:val="00B75442"/>
    <w:rsid w:val="00C54452"/>
    <w:rsid w:val="00C81BBE"/>
    <w:rsid w:val="00CA543B"/>
    <w:rsid w:val="00D3250C"/>
    <w:rsid w:val="00E27249"/>
    <w:rsid w:val="00E31C39"/>
    <w:rsid w:val="00E64920"/>
    <w:rsid w:val="00EC3068"/>
    <w:rsid w:val="00F31DC2"/>
    <w:rsid w:val="00F347FE"/>
    <w:rsid w:val="00F52E2C"/>
    <w:rsid w:val="0DB65354"/>
    <w:rsid w:val="21E8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4"/>
      <w:szCs w:val="24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7">
    <w:name w:val="Hyperlink"/>
    <w:basedOn w:val="6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  <w:style w:type="character" w:customStyle="1" w:styleId="9">
    <w:name w:val="页脚 字符"/>
    <w:basedOn w:val="6"/>
    <w:link w:val="2"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字符"/>
    <w:basedOn w:val="6"/>
    <w:link w:val="4"/>
    <w:uiPriority w:val="10"/>
    <w:rPr>
      <w:rFonts w:asciiTheme="majorHAnsi" w:hAnsiTheme="majorHAnsi" w:eastAsiaTheme="majorEastAsia" w:cstheme="majorBidi"/>
      <w:b/>
      <w:bCs/>
      <w:kern w:val="0"/>
      <w:sz w:val="32"/>
      <w:szCs w:val="3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184</Words>
  <Characters>206</Characters>
  <Lines>3</Lines>
  <Paragraphs>1</Paragraphs>
  <TotalTime>1</TotalTime>
  <ScaleCrop>false</ScaleCrop>
  <LinksUpToDate>false</LinksUpToDate>
  <CharactersWithSpaces>278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2022-09-20T07:56:00Z</dcterms:created>
  <dc:creator>wen xinrong</dc:creator>
  <cp:lastModifiedBy>WPS_1650852271</cp:lastModifiedBy>
  <dcterms:modified xsi:type="dcterms:W3CDTF">2023-05-09T01:19:34Z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098C4DA08B0D40248F73780967904BF4</vt:lpwstr>
  </property>
</Properties>
</file>