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57" w:rsidRDefault="00C41857" w:rsidP="00C41857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附件</w:t>
      </w:r>
      <w:r>
        <w:rPr>
          <w:rFonts w:ascii="Calibri" w:hAnsi="Calibri" w:hint="eastAsia"/>
          <w:sz w:val="28"/>
          <w:szCs w:val="28"/>
        </w:rPr>
        <w:t>1</w:t>
      </w:r>
      <w:r>
        <w:rPr>
          <w:rFonts w:ascii="Calibri" w:hAnsi="Calibri" w:hint="eastAsia"/>
          <w:sz w:val="28"/>
          <w:szCs w:val="28"/>
        </w:rPr>
        <w:t>：</w:t>
      </w:r>
      <w:r>
        <w:rPr>
          <w:rFonts w:ascii="Calibri" w:hAnsi="Calibri" w:hint="eastAsia"/>
          <w:b/>
          <w:sz w:val="28"/>
          <w:szCs w:val="28"/>
        </w:rPr>
        <w:t>南京天光所公车收费标准</w:t>
      </w:r>
    </w:p>
    <w:p w:rsidR="00C41857" w:rsidRDefault="00C41857" w:rsidP="00C41857">
      <w:pPr>
        <w:numPr>
          <w:ilvl w:val="0"/>
          <w:numId w:val="1"/>
        </w:numPr>
        <w:spacing w:line="240" w:lineRule="auto"/>
        <w:ind w:leftChars="0" w:rightChars="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用车收费标准：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、市内收费（公里数均按往返里程计算）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五座轿车：</w:t>
      </w:r>
      <w:r>
        <w:rPr>
          <w:rFonts w:hint="eastAsia"/>
          <w:sz w:val="28"/>
          <w:szCs w:val="28"/>
        </w:rPr>
        <w:t xml:space="preserve">       3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公里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七座商务车、厢式车：</w:t>
      </w:r>
      <w:r>
        <w:rPr>
          <w:rFonts w:hint="eastAsia"/>
          <w:sz w:val="28"/>
          <w:szCs w:val="28"/>
        </w:rPr>
        <w:t xml:space="preserve">    4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公里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、长途收费（公里数均按往返里程计算）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五座轿车：</w:t>
      </w:r>
      <w:r>
        <w:rPr>
          <w:rFonts w:hint="eastAsia"/>
          <w:sz w:val="28"/>
          <w:szCs w:val="28"/>
        </w:rPr>
        <w:t xml:space="preserve">      2.5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公里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七座商务车、厢式车：</w:t>
      </w:r>
      <w:r>
        <w:rPr>
          <w:rFonts w:hint="eastAsia"/>
          <w:sz w:val="28"/>
          <w:szCs w:val="28"/>
        </w:rPr>
        <w:t xml:space="preserve">    3.5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公里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、内部借用驾驶员收费</w:t>
      </w:r>
    </w:p>
    <w:p w:rsidR="00C41857" w:rsidRDefault="00C41857" w:rsidP="00C41857">
      <w:pPr>
        <w:ind w:left="240"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半天；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每天</w:t>
      </w:r>
    </w:p>
    <w:p w:rsidR="00C41857" w:rsidRDefault="00C41857" w:rsidP="00C41857">
      <w:pPr>
        <w:ind w:left="240" w:right="240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ascii="Calibri" w:hAnsi="Calibri" w:hint="eastAsia"/>
          <w:sz w:val="28"/>
          <w:szCs w:val="28"/>
        </w:rPr>
        <w:t>用车发生的过路、过桥费、停车费及出差期间驾驶员的出差补助、住宿费、加班费由使用部门（课题）承担；</w:t>
      </w:r>
      <w:r>
        <w:rPr>
          <w:rFonts w:hint="eastAsia"/>
          <w:sz w:val="28"/>
          <w:szCs w:val="28"/>
        </w:rPr>
        <w:t>油费、驾驶员公里补贴等常规运行费用由研究所相应公车专用账号承担。</w:t>
      </w:r>
    </w:p>
    <w:p w:rsidR="00C41857" w:rsidRDefault="00C41857" w:rsidP="00C41857">
      <w:pPr>
        <w:ind w:left="240" w:right="240"/>
        <w:rPr>
          <w:rFonts w:ascii="Calibri" w:hAnsi="Calibri"/>
          <w:sz w:val="28"/>
          <w:szCs w:val="28"/>
        </w:rPr>
      </w:pPr>
    </w:p>
    <w:p w:rsidR="00C41857" w:rsidRDefault="00C41857" w:rsidP="00C41857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二、市内几个常用往返路线的参考公里数：</w:t>
      </w:r>
    </w:p>
    <w:p w:rsidR="00C41857" w:rsidRDefault="00C41857" w:rsidP="00C41857">
      <w:pPr>
        <w:ind w:left="240" w:right="2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禄口机场：</w:t>
      </w:r>
      <w:r>
        <w:rPr>
          <w:rFonts w:ascii="Calibri" w:hAnsi="Calibri" w:hint="eastAsia"/>
          <w:sz w:val="28"/>
          <w:szCs w:val="28"/>
        </w:rPr>
        <w:t>100</w:t>
      </w:r>
      <w:r>
        <w:rPr>
          <w:rFonts w:ascii="Calibri" w:hAnsi="Calibri" w:hint="eastAsia"/>
          <w:sz w:val="28"/>
          <w:szCs w:val="28"/>
        </w:rPr>
        <w:t>公里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南京火车站：</w:t>
      </w:r>
      <w:r>
        <w:rPr>
          <w:rFonts w:ascii="Calibri" w:hAnsi="Calibri" w:hint="eastAsia"/>
          <w:sz w:val="28"/>
          <w:szCs w:val="28"/>
        </w:rPr>
        <w:t>12</w:t>
      </w:r>
      <w:r>
        <w:rPr>
          <w:rFonts w:ascii="Calibri" w:hAnsi="Calibri" w:hint="eastAsia"/>
          <w:sz w:val="28"/>
          <w:szCs w:val="28"/>
        </w:rPr>
        <w:t>公里</w:t>
      </w:r>
      <w:r>
        <w:rPr>
          <w:rFonts w:ascii="Calibri" w:hAnsi="Calibri" w:hint="eastAsia"/>
          <w:sz w:val="28"/>
          <w:szCs w:val="28"/>
        </w:rPr>
        <w:t xml:space="preserve">  </w:t>
      </w:r>
      <w:r>
        <w:rPr>
          <w:rFonts w:ascii="Calibri" w:hAnsi="Calibri" w:hint="eastAsia"/>
          <w:sz w:val="28"/>
          <w:szCs w:val="28"/>
        </w:rPr>
        <w:t>南京南站：</w:t>
      </w:r>
      <w:r>
        <w:rPr>
          <w:rFonts w:ascii="Calibri" w:hAnsi="Calibri" w:hint="eastAsia"/>
          <w:sz w:val="28"/>
          <w:szCs w:val="28"/>
        </w:rPr>
        <w:t>35</w:t>
      </w:r>
      <w:r>
        <w:rPr>
          <w:rFonts w:ascii="Calibri" w:hAnsi="Calibri" w:hint="eastAsia"/>
          <w:sz w:val="28"/>
          <w:szCs w:val="28"/>
        </w:rPr>
        <w:t>公里</w:t>
      </w:r>
    </w:p>
    <w:p w:rsidR="00654ACB" w:rsidRDefault="00C41857" w:rsidP="00C41857">
      <w:pPr>
        <w:ind w:left="240" w:right="240"/>
      </w:pPr>
      <w:r>
        <w:rPr>
          <w:rFonts w:ascii="Calibri" w:hAnsi="Calibri" w:hint="eastAsia"/>
          <w:sz w:val="28"/>
          <w:szCs w:val="28"/>
        </w:rPr>
        <w:t>南京分院：</w:t>
      </w:r>
      <w:r>
        <w:rPr>
          <w:rFonts w:ascii="Calibri" w:hAnsi="Calibri" w:hint="eastAsia"/>
          <w:sz w:val="28"/>
          <w:szCs w:val="28"/>
        </w:rPr>
        <w:t>12</w:t>
      </w:r>
      <w:r>
        <w:rPr>
          <w:rFonts w:ascii="Calibri" w:hAnsi="Calibri" w:hint="eastAsia"/>
          <w:sz w:val="28"/>
          <w:szCs w:val="28"/>
        </w:rPr>
        <w:t>公里</w:t>
      </w:r>
      <w:r>
        <w:rPr>
          <w:rFonts w:ascii="Calibri" w:hAnsi="Calibri" w:hint="eastAsia"/>
          <w:sz w:val="28"/>
          <w:szCs w:val="28"/>
        </w:rPr>
        <w:t xml:space="preserve">   </w:t>
      </w:r>
      <w:r>
        <w:rPr>
          <w:rFonts w:ascii="Calibri" w:hAnsi="Calibri" w:hint="eastAsia"/>
          <w:sz w:val="28"/>
          <w:szCs w:val="28"/>
        </w:rPr>
        <w:t>紫台山上科普基地：</w:t>
      </w:r>
      <w:r>
        <w:rPr>
          <w:rFonts w:ascii="Calibri" w:hAnsi="Calibri" w:hint="eastAsia"/>
          <w:sz w:val="28"/>
          <w:szCs w:val="28"/>
        </w:rPr>
        <w:t>15</w:t>
      </w:r>
      <w:r>
        <w:rPr>
          <w:rFonts w:ascii="Calibri" w:hAnsi="Calibri" w:hint="eastAsia"/>
          <w:sz w:val="28"/>
          <w:szCs w:val="28"/>
        </w:rPr>
        <w:t>公里</w:t>
      </w:r>
      <w:bookmarkStart w:id="0" w:name="_GoBack"/>
      <w:bookmarkEnd w:id="0"/>
    </w:p>
    <w:sectPr w:rsidR="0065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B4" w:rsidRDefault="00570CB4" w:rsidP="00C41857">
      <w:pPr>
        <w:spacing w:line="240" w:lineRule="auto"/>
        <w:ind w:left="240" w:right="240"/>
      </w:pPr>
      <w:r>
        <w:separator/>
      </w:r>
    </w:p>
  </w:endnote>
  <w:endnote w:type="continuationSeparator" w:id="0">
    <w:p w:rsidR="00570CB4" w:rsidRDefault="00570CB4" w:rsidP="00C41857">
      <w:pPr>
        <w:spacing w:line="240" w:lineRule="auto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B4" w:rsidRDefault="00570CB4" w:rsidP="00C41857">
      <w:pPr>
        <w:spacing w:line="240" w:lineRule="auto"/>
        <w:ind w:left="240" w:right="240"/>
      </w:pPr>
      <w:r>
        <w:separator/>
      </w:r>
    </w:p>
  </w:footnote>
  <w:footnote w:type="continuationSeparator" w:id="0">
    <w:p w:rsidR="00570CB4" w:rsidRDefault="00570CB4" w:rsidP="00C41857">
      <w:pPr>
        <w:spacing w:line="240" w:lineRule="auto"/>
        <w:ind w:left="240" w:right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56537"/>
    <w:multiLevelType w:val="multilevel"/>
    <w:tmpl w:val="4BD5653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2"/>
    <w:rsid w:val="00570CB4"/>
    <w:rsid w:val="00654ACB"/>
    <w:rsid w:val="00C41857"/>
    <w:rsid w:val="00E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24BB4-8B09-47FD-B1A7-959068E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57"/>
    <w:pPr>
      <w:widowControl w:val="0"/>
      <w:spacing w:line="360" w:lineRule="auto"/>
      <w:ind w:leftChars="100" w:left="720" w:rightChars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2024-10-21T05:56:00Z</dcterms:created>
  <dcterms:modified xsi:type="dcterms:W3CDTF">2024-10-21T05:57:00Z</dcterms:modified>
</cp:coreProperties>
</file>