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3E2B38">
        <w:rPr>
          <w:rFonts w:eastAsia="仿宋_GB2312" w:hint="eastAsia"/>
          <w:b/>
          <w:sz w:val="30"/>
          <w:szCs w:val="30"/>
        </w:rPr>
        <w:t>2018</w:t>
      </w:r>
      <w:r w:rsidR="003E2B38">
        <w:rPr>
          <w:rFonts w:eastAsia="仿宋_GB2312" w:hint="eastAsia"/>
          <w:b/>
          <w:sz w:val="30"/>
          <w:szCs w:val="30"/>
        </w:rPr>
        <w:t>年</w:t>
      </w:r>
      <w:r w:rsidR="001C5CE6">
        <w:rPr>
          <w:rFonts w:eastAsia="仿宋_GB2312" w:hint="eastAsia"/>
          <w:b/>
          <w:sz w:val="30"/>
          <w:szCs w:val="30"/>
        </w:rPr>
        <w:t>6</w:t>
      </w:r>
      <w:r w:rsidR="003E2B38">
        <w:rPr>
          <w:rFonts w:eastAsia="仿宋_GB2312" w:hint="eastAsia"/>
          <w:b/>
          <w:sz w:val="30"/>
          <w:szCs w:val="30"/>
        </w:rPr>
        <w:t>月</w:t>
      </w:r>
      <w:r w:rsidR="005E10EB">
        <w:rPr>
          <w:rFonts w:eastAsia="仿宋_GB2312" w:hint="eastAsia"/>
          <w:b/>
          <w:sz w:val="30"/>
          <w:szCs w:val="30"/>
        </w:rPr>
        <w:t>11</w:t>
      </w:r>
      <w:r w:rsidR="003E2B38">
        <w:rPr>
          <w:rFonts w:eastAsia="仿宋_GB2312" w:hint="eastAsia"/>
          <w:b/>
          <w:sz w:val="30"/>
          <w:szCs w:val="30"/>
        </w:rPr>
        <w:t>日</w:t>
      </w:r>
      <w:r w:rsidR="003E2B38">
        <w:rPr>
          <w:rFonts w:eastAsia="仿宋_GB2312" w:hint="eastAsia"/>
          <w:b/>
          <w:sz w:val="30"/>
          <w:szCs w:val="30"/>
        </w:rPr>
        <w:t>-1</w:t>
      </w:r>
      <w:r w:rsidR="005E10EB">
        <w:rPr>
          <w:rFonts w:eastAsia="仿宋_GB2312" w:hint="eastAsia"/>
          <w:b/>
          <w:sz w:val="30"/>
          <w:szCs w:val="30"/>
        </w:rPr>
        <w:t>5</w:t>
      </w:r>
      <w:r w:rsidR="003E2B38">
        <w:rPr>
          <w:rFonts w:eastAsia="仿宋_GB2312" w:hint="eastAsia"/>
          <w:b/>
          <w:sz w:val="30"/>
          <w:szCs w:val="30"/>
        </w:rPr>
        <w:t>日</w:t>
      </w:r>
    </w:p>
    <w:p w:rsidR="002208DC" w:rsidRPr="000B0A1F"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567"/>
        <w:gridCol w:w="567"/>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3E2B38">
        <w:trPr>
          <w:trHeight w:val="436"/>
        </w:trPr>
        <w:tc>
          <w:tcPr>
            <w:tcW w:w="2235"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3372"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3E2B38">
        <w:trPr>
          <w:trHeight w:val="400"/>
        </w:trPr>
        <w:tc>
          <w:tcPr>
            <w:tcW w:w="2235" w:type="dxa"/>
            <w:gridSpan w:val="2"/>
            <w:vAlign w:val="center"/>
          </w:tcPr>
          <w:p w:rsidR="002208DC" w:rsidRPr="0035314D" w:rsidRDefault="00E159DC" w:rsidP="002208DC">
            <w:pPr>
              <w:jc w:val="center"/>
              <w:rPr>
                <w:rFonts w:ascii="仿宋_GB2312" w:eastAsia="仿宋_GB2312"/>
                <w:b/>
                <w:szCs w:val="21"/>
              </w:rPr>
            </w:pPr>
            <w:r>
              <w:rPr>
                <w:rFonts w:ascii="仿宋_GB2312" w:eastAsia="仿宋_GB2312" w:hint="eastAsia"/>
                <w:b/>
                <w:szCs w:val="21"/>
              </w:rPr>
              <w:t>郑奕</w:t>
            </w:r>
          </w:p>
        </w:tc>
        <w:tc>
          <w:tcPr>
            <w:tcW w:w="3372" w:type="dxa"/>
            <w:gridSpan w:val="7"/>
            <w:vAlign w:val="center"/>
          </w:tcPr>
          <w:p w:rsidR="002208DC" w:rsidRPr="00D92360" w:rsidRDefault="00E159DC" w:rsidP="00D92360">
            <w:pPr>
              <w:rPr>
                <w:rFonts w:ascii="仿宋_GB2312" w:eastAsia="仿宋_GB2312"/>
                <w:b/>
                <w:szCs w:val="21"/>
              </w:rPr>
            </w:pPr>
            <w:r>
              <w:rPr>
                <w:rFonts w:ascii="仿宋_GB2312" w:eastAsia="仿宋_GB2312" w:hint="eastAsia"/>
                <w:b/>
                <w:szCs w:val="21"/>
              </w:rPr>
              <w:t>大口径光学技术研究室</w:t>
            </w:r>
          </w:p>
        </w:tc>
        <w:tc>
          <w:tcPr>
            <w:tcW w:w="2742" w:type="dxa"/>
            <w:gridSpan w:val="5"/>
            <w:vAlign w:val="center"/>
          </w:tcPr>
          <w:p w:rsidR="002208DC" w:rsidRPr="00D92360" w:rsidRDefault="00EA2807" w:rsidP="002208DC">
            <w:pPr>
              <w:rPr>
                <w:rFonts w:ascii="仿宋_GB2312" w:eastAsia="仿宋_GB2312"/>
                <w:b/>
                <w:szCs w:val="21"/>
              </w:rPr>
            </w:pPr>
            <w:r>
              <w:rPr>
                <w:rFonts w:ascii="仿宋_GB2312" w:eastAsia="仿宋_GB2312" w:hint="eastAsia"/>
                <w:b/>
                <w:szCs w:val="21"/>
              </w:rPr>
              <w:t>副研究员</w:t>
            </w:r>
          </w:p>
        </w:tc>
      </w:tr>
      <w:tr w:rsidR="00E90E5F" w:rsidRPr="0035314D" w:rsidTr="003E2B38">
        <w:trPr>
          <w:trHeight w:val="400"/>
        </w:trPr>
        <w:tc>
          <w:tcPr>
            <w:tcW w:w="2235" w:type="dxa"/>
            <w:gridSpan w:val="2"/>
            <w:vAlign w:val="center"/>
          </w:tcPr>
          <w:p w:rsidR="00E90E5F" w:rsidRPr="0035314D" w:rsidRDefault="00E90E5F" w:rsidP="009042F8">
            <w:pPr>
              <w:jc w:val="center"/>
              <w:rPr>
                <w:rFonts w:ascii="仿宋_GB2312" w:eastAsia="仿宋_GB2312"/>
                <w:b/>
                <w:szCs w:val="21"/>
              </w:rPr>
            </w:pPr>
          </w:p>
        </w:tc>
        <w:tc>
          <w:tcPr>
            <w:tcW w:w="3372" w:type="dxa"/>
            <w:gridSpan w:val="7"/>
            <w:vAlign w:val="center"/>
          </w:tcPr>
          <w:p w:rsidR="00E90E5F" w:rsidRPr="00D92360" w:rsidRDefault="00E90E5F" w:rsidP="009042F8">
            <w:pPr>
              <w:rPr>
                <w:rFonts w:ascii="仿宋_GB2312" w:eastAsia="仿宋_GB2312"/>
                <w:b/>
                <w:szCs w:val="21"/>
              </w:rPr>
            </w:pPr>
          </w:p>
        </w:tc>
        <w:tc>
          <w:tcPr>
            <w:tcW w:w="2742" w:type="dxa"/>
            <w:gridSpan w:val="5"/>
            <w:vAlign w:val="center"/>
          </w:tcPr>
          <w:p w:rsidR="00E90E5F" w:rsidRPr="00D92360" w:rsidRDefault="00E90E5F" w:rsidP="009042F8">
            <w:pPr>
              <w:rPr>
                <w:rFonts w:ascii="仿宋_GB2312" w:eastAsia="仿宋_GB2312"/>
                <w:b/>
                <w:szCs w:val="21"/>
              </w:rPr>
            </w:pPr>
          </w:p>
        </w:tc>
      </w:tr>
      <w:tr w:rsidR="00E90E5F" w:rsidRPr="0035314D" w:rsidTr="003E2B38">
        <w:trPr>
          <w:trHeight w:val="400"/>
        </w:trPr>
        <w:tc>
          <w:tcPr>
            <w:tcW w:w="2235" w:type="dxa"/>
            <w:gridSpan w:val="2"/>
            <w:vAlign w:val="center"/>
          </w:tcPr>
          <w:p w:rsidR="00E90E5F" w:rsidRPr="0035314D" w:rsidRDefault="00E90E5F" w:rsidP="009042F8">
            <w:pPr>
              <w:jc w:val="center"/>
              <w:rPr>
                <w:rFonts w:ascii="仿宋_GB2312" w:eastAsia="仿宋_GB2312"/>
                <w:b/>
                <w:szCs w:val="21"/>
              </w:rPr>
            </w:pPr>
          </w:p>
        </w:tc>
        <w:tc>
          <w:tcPr>
            <w:tcW w:w="3372" w:type="dxa"/>
            <w:gridSpan w:val="7"/>
            <w:vAlign w:val="center"/>
          </w:tcPr>
          <w:p w:rsidR="00E90E5F" w:rsidRPr="00D92360" w:rsidRDefault="00E90E5F" w:rsidP="009042F8">
            <w:pPr>
              <w:rPr>
                <w:rFonts w:ascii="仿宋_GB2312" w:eastAsia="仿宋_GB2312"/>
                <w:b/>
                <w:szCs w:val="21"/>
              </w:rPr>
            </w:pPr>
          </w:p>
        </w:tc>
        <w:tc>
          <w:tcPr>
            <w:tcW w:w="2742" w:type="dxa"/>
            <w:gridSpan w:val="5"/>
            <w:vAlign w:val="center"/>
          </w:tcPr>
          <w:p w:rsidR="00E90E5F" w:rsidRPr="00D92360" w:rsidRDefault="00E90E5F" w:rsidP="009042F8">
            <w:pPr>
              <w:rPr>
                <w:rFonts w:ascii="仿宋_GB2312" w:eastAsia="仿宋_GB2312"/>
                <w:b/>
                <w:szCs w:val="21"/>
              </w:rPr>
            </w:pPr>
          </w:p>
        </w:tc>
      </w:tr>
      <w:tr w:rsidR="00E90E5F" w:rsidRPr="0035314D" w:rsidTr="003E2B38">
        <w:trPr>
          <w:trHeight w:val="400"/>
        </w:trPr>
        <w:tc>
          <w:tcPr>
            <w:tcW w:w="2235" w:type="dxa"/>
            <w:gridSpan w:val="2"/>
            <w:vAlign w:val="center"/>
          </w:tcPr>
          <w:p w:rsidR="00E90E5F" w:rsidRPr="0035314D" w:rsidRDefault="00E90E5F" w:rsidP="00376502">
            <w:pPr>
              <w:jc w:val="center"/>
              <w:rPr>
                <w:rFonts w:ascii="仿宋_GB2312" w:eastAsia="仿宋_GB2312"/>
                <w:b/>
                <w:szCs w:val="21"/>
              </w:rPr>
            </w:pPr>
          </w:p>
        </w:tc>
        <w:tc>
          <w:tcPr>
            <w:tcW w:w="3372" w:type="dxa"/>
            <w:gridSpan w:val="7"/>
            <w:vAlign w:val="center"/>
          </w:tcPr>
          <w:p w:rsidR="00E90E5F" w:rsidRPr="00D92360" w:rsidRDefault="00E90E5F" w:rsidP="00376502">
            <w:pPr>
              <w:rPr>
                <w:rFonts w:ascii="仿宋_GB2312" w:eastAsia="仿宋_GB2312"/>
                <w:b/>
                <w:szCs w:val="21"/>
              </w:rPr>
            </w:pPr>
          </w:p>
        </w:tc>
        <w:tc>
          <w:tcPr>
            <w:tcW w:w="2742" w:type="dxa"/>
            <w:gridSpan w:val="5"/>
            <w:vAlign w:val="center"/>
          </w:tcPr>
          <w:p w:rsidR="00E90E5F" w:rsidRPr="00D92360" w:rsidRDefault="00E90E5F" w:rsidP="00376502">
            <w:pPr>
              <w:rPr>
                <w:rFonts w:ascii="仿宋_GB2312" w:eastAsia="仿宋_GB2312"/>
                <w:b/>
                <w:szCs w:val="21"/>
              </w:rPr>
            </w:pPr>
          </w:p>
        </w:tc>
      </w:tr>
      <w:tr w:rsidR="00E90E5F" w:rsidRPr="0035314D" w:rsidTr="0045130B">
        <w:trPr>
          <w:trHeight w:val="640"/>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E90E5F" w:rsidRPr="0035314D" w:rsidRDefault="00E90E5F" w:rsidP="00D92360">
            <w:pPr>
              <w:jc w:val="center"/>
              <w:rPr>
                <w:rFonts w:ascii="仿宋_GB2312" w:eastAsia="仿宋_GB2312"/>
                <w:szCs w:val="21"/>
              </w:rPr>
            </w:pPr>
            <w:r w:rsidRPr="00D92360">
              <w:rPr>
                <w:rFonts w:ascii="仿宋_GB2312" w:eastAsia="仿宋_GB2312" w:hint="eastAsia"/>
                <w:b/>
                <w:szCs w:val="21"/>
              </w:rPr>
              <w:t>美国</w:t>
            </w:r>
          </w:p>
        </w:tc>
        <w:tc>
          <w:tcPr>
            <w:tcW w:w="1980" w:type="dxa"/>
            <w:gridSpan w:val="6"/>
            <w:vAlign w:val="center"/>
          </w:tcPr>
          <w:p w:rsidR="00E90E5F" w:rsidRPr="0035314D" w:rsidRDefault="00E90E5F"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E90E5F" w:rsidRPr="0035314D" w:rsidRDefault="00E90E5F" w:rsidP="002208DC">
            <w:pPr>
              <w:rPr>
                <w:rFonts w:ascii="仿宋_GB2312" w:eastAsia="仿宋_GB2312"/>
                <w:szCs w:val="21"/>
              </w:rPr>
            </w:pPr>
          </w:p>
        </w:tc>
      </w:tr>
      <w:tr w:rsidR="00E90E5F" w:rsidRPr="0035314D" w:rsidTr="0045130B">
        <w:trPr>
          <w:trHeight w:val="916"/>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出访任务</w:t>
            </w:r>
          </w:p>
        </w:tc>
        <w:tc>
          <w:tcPr>
            <w:tcW w:w="6681" w:type="dxa"/>
            <w:gridSpan w:val="13"/>
          </w:tcPr>
          <w:p w:rsidR="00E159DC" w:rsidRDefault="00E159DC" w:rsidP="00BB0970">
            <w:pPr>
              <w:rPr>
                <w:rFonts w:ascii="仿宋_GB2312" w:eastAsia="仿宋_GB2312"/>
                <w:szCs w:val="21"/>
              </w:rPr>
            </w:pPr>
            <w:r>
              <w:rPr>
                <w:rFonts w:ascii="仿宋_GB2312" w:eastAsia="仿宋_GB2312" w:hint="eastAsia"/>
                <w:b/>
                <w:szCs w:val="21"/>
              </w:rPr>
              <w:t>参加三十米望远镜主镜最终设计评审会议，讨论天光所承担8</w:t>
            </w:r>
            <w:r>
              <w:rPr>
                <w:rFonts w:ascii="仿宋_GB2312" w:eastAsia="仿宋_GB2312"/>
                <w:b/>
                <w:szCs w:val="21"/>
              </w:rPr>
              <w:t>6块子镜加工相关的技术</w:t>
            </w:r>
          </w:p>
          <w:p w:rsidR="00E90E5F" w:rsidRPr="00E159DC" w:rsidRDefault="00E159DC" w:rsidP="00E159DC">
            <w:pPr>
              <w:tabs>
                <w:tab w:val="left" w:pos="4320"/>
              </w:tabs>
              <w:rPr>
                <w:rFonts w:ascii="仿宋_GB2312" w:eastAsia="仿宋_GB2312"/>
                <w:szCs w:val="21"/>
              </w:rPr>
            </w:pPr>
            <w:r>
              <w:rPr>
                <w:rFonts w:ascii="仿宋_GB2312" w:eastAsia="仿宋_GB2312"/>
                <w:szCs w:val="21"/>
              </w:rPr>
              <w:tab/>
            </w:r>
          </w:p>
        </w:tc>
      </w:tr>
      <w:tr w:rsidR="00E90E5F" w:rsidRPr="0035314D" w:rsidTr="0045130B">
        <w:trPr>
          <w:trHeight w:val="180"/>
        </w:trPr>
        <w:tc>
          <w:tcPr>
            <w:tcW w:w="1668" w:type="dxa"/>
            <w:vMerge w:val="restart"/>
            <w:vAlign w:val="center"/>
          </w:tcPr>
          <w:p w:rsidR="00E90E5F" w:rsidRPr="0035314D" w:rsidRDefault="00E90E5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E90E5F" w:rsidRPr="0035314D" w:rsidRDefault="00E90E5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E90E5F" w:rsidRPr="00F67B20" w:rsidRDefault="00E90E5F" w:rsidP="00E159DC">
            <w:pPr>
              <w:rPr>
                <w:rFonts w:ascii="宋体" w:hAnsi="宋体" w:cs="宋体"/>
                <w:kern w:val="0"/>
                <w:sz w:val="24"/>
              </w:rPr>
            </w:pPr>
            <w:r w:rsidRPr="0035314D">
              <w:rPr>
                <w:rFonts w:ascii="仿宋_GB2312" w:eastAsia="仿宋_GB2312" w:hint="eastAsia"/>
                <w:szCs w:val="21"/>
              </w:rPr>
              <w:t>项目名称：</w:t>
            </w:r>
            <w:r w:rsidR="00E159DC" w:rsidRPr="00E159DC">
              <w:rPr>
                <w:rFonts w:ascii="仿宋_GB2312" w:eastAsia="仿宋_GB2312" w:hint="eastAsia"/>
                <w:b/>
                <w:szCs w:val="21"/>
              </w:rPr>
              <w:t>三十米望远镜离轴子镜磨制技术的研究</w:t>
            </w:r>
          </w:p>
        </w:tc>
      </w:tr>
      <w:tr w:rsidR="00E90E5F" w:rsidRPr="0035314D" w:rsidTr="0045130B">
        <w:trPr>
          <w:trHeight w:val="180"/>
        </w:trPr>
        <w:tc>
          <w:tcPr>
            <w:tcW w:w="1668" w:type="dxa"/>
            <w:vMerge/>
            <w:vAlign w:val="center"/>
          </w:tcPr>
          <w:p w:rsidR="00E90E5F" w:rsidRPr="0035314D" w:rsidRDefault="00E90E5F" w:rsidP="00F610FF">
            <w:pPr>
              <w:jc w:val="center"/>
              <w:rPr>
                <w:rFonts w:ascii="仿宋_GB2312" w:eastAsia="仿宋_GB2312"/>
                <w:b/>
                <w:szCs w:val="21"/>
              </w:rPr>
            </w:pPr>
          </w:p>
        </w:tc>
        <w:tc>
          <w:tcPr>
            <w:tcW w:w="1701" w:type="dxa"/>
            <w:gridSpan w:val="3"/>
            <w:vMerge/>
            <w:vAlign w:val="center"/>
          </w:tcPr>
          <w:p w:rsidR="00E90E5F" w:rsidRPr="0035314D" w:rsidRDefault="00E90E5F" w:rsidP="002208DC">
            <w:pPr>
              <w:rPr>
                <w:rFonts w:ascii="仿宋_GB2312" w:eastAsia="仿宋_GB2312"/>
                <w:szCs w:val="21"/>
              </w:rPr>
            </w:pPr>
          </w:p>
        </w:tc>
        <w:tc>
          <w:tcPr>
            <w:tcW w:w="4980" w:type="dxa"/>
            <w:gridSpan w:val="10"/>
            <w:vAlign w:val="center"/>
          </w:tcPr>
          <w:p w:rsidR="00E90E5F" w:rsidRPr="0035314D" w:rsidRDefault="00E90E5F" w:rsidP="00E90E5F">
            <w:pPr>
              <w:rPr>
                <w:rFonts w:ascii="仿宋_GB2312" w:eastAsia="仿宋_GB2312"/>
                <w:szCs w:val="21"/>
              </w:rPr>
            </w:pPr>
            <w:r w:rsidRPr="0035314D">
              <w:rPr>
                <w:rFonts w:ascii="仿宋_GB2312" w:eastAsia="仿宋_GB2312" w:hint="eastAsia"/>
                <w:szCs w:val="21"/>
              </w:rPr>
              <w:t>课题编号：</w:t>
            </w:r>
            <w:r w:rsidR="00E159DC">
              <w:rPr>
                <w:rFonts w:ascii="仿宋_GB2312" w:eastAsia="仿宋_GB2312" w:hint="eastAsia"/>
                <w:b/>
                <w:szCs w:val="21"/>
              </w:rPr>
              <w:t>C</w:t>
            </w:r>
            <w:r w:rsidRPr="0076580E">
              <w:rPr>
                <w:rFonts w:ascii="仿宋_GB2312" w:eastAsia="仿宋_GB2312" w:hint="eastAsia"/>
                <w:b/>
                <w:szCs w:val="21"/>
              </w:rPr>
              <w:t>-1</w:t>
            </w:r>
            <w:r w:rsidR="00EA2807">
              <w:rPr>
                <w:rFonts w:ascii="仿宋_GB2312" w:eastAsia="仿宋_GB2312" w:hint="eastAsia"/>
                <w:b/>
                <w:szCs w:val="21"/>
              </w:rPr>
              <w:t>63</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E90E5F" w:rsidRPr="0035314D" w:rsidTr="0045130B">
        <w:trPr>
          <w:trHeight w:val="644"/>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E90E5F" w:rsidRPr="00CC14E3" w:rsidTr="00A92D22">
        <w:trPr>
          <w:trHeight w:val="460"/>
        </w:trPr>
        <w:tc>
          <w:tcPr>
            <w:tcW w:w="1668" w:type="dxa"/>
            <w:vMerge w:val="restart"/>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E90E5F" w:rsidRPr="0035314D" w:rsidRDefault="00E90E5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E90E5F" w:rsidRPr="0035314D" w:rsidRDefault="00E90E5F"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E90E5F" w:rsidRPr="0035314D" w:rsidRDefault="00E90E5F" w:rsidP="00A92D22">
            <w:pPr>
              <w:jc w:val="center"/>
              <w:rPr>
                <w:rFonts w:ascii="仿宋_GB2312" w:eastAsia="仿宋_GB2312"/>
                <w:szCs w:val="21"/>
              </w:rPr>
            </w:pPr>
            <w:r w:rsidRPr="0035314D">
              <w:rPr>
                <w:rFonts w:ascii="仿宋_GB2312" w:eastAsia="仿宋_GB2312" w:hint="eastAsia"/>
                <w:szCs w:val="21"/>
              </w:rPr>
              <w:t>其他</w:t>
            </w:r>
            <w:r w:rsidRPr="00A92D22">
              <w:rPr>
                <w:rFonts w:ascii="仿宋_GB2312" w:eastAsia="仿宋_GB2312" w:hint="eastAsia"/>
                <w:sz w:val="18"/>
                <w:szCs w:val="18"/>
              </w:rPr>
              <w:t>（</w:t>
            </w:r>
            <w:r>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E90E5F" w:rsidRPr="0035314D" w:rsidTr="00A92D22">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1134" w:type="dxa"/>
            <w:gridSpan w:val="2"/>
            <w:tcBorders>
              <w:right w:val="single" w:sz="4" w:space="0" w:color="auto"/>
            </w:tcBorders>
            <w:vAlign w:val="center"/>
          </w:tcPr>
          <w:p w:rsidR="00E90E5F" w:rsidRPr="0035314D" w:rsidRDefault="000E5663" w:rsidP="00EC3459">
            <w:pPr>
              <w:jc w:val="center"/>
              <w:rPr>
                <w:rFonts w:ascii="仿宋_GB2312" w:eastAsia="仿宋_GB2312"/>
                <w:szCs w:val="21"/>
              </w:rPr>
            </w:pPr>
            <w:r>
              <w:rPr>
                <w:rFonts w:ascii="仿宋_GB2312" w:eastAsia="仿宋_GB2312" w:hint="eastAsia"/>
                <w:szCs w:val="21"/>
              </w:rPr>
              <w:t>11000</w:t>
            </w:r>
          </w:p>
        </w:tc>
        <w:tc>
          <w:tcPr>
            <w:tcW w:w="992" w:type="dxa"/>
            <w:gridSpan w:val="2"/>
            <w:tcBorders>
              <w:right w:val="single" w:sz="8" w:space="0" w:color="auto"/>
            </w:tcBorders>
            <w:vAlign w:val="center"/>
          </w:tcPr>
          <w:p w:rsidR="00E90E5F" w:rsidRPr="0035314D" w:rsidRDefault="00EC3459" w:rsidP="00E1471B">
            <w:pPr>
              <w:jc w:val="center"/>
              <w:rPr>
                <w:rFonts w:ascii="仿宋_GB2312" w:eastAsia="仿宋_GB2312"/>
                <w:szCs w:val="21"/>
              </w:rPr>
            </w:pPr>
            <w:r>
              <w:rPr>
                <w:rFonts w:ascii="仿宋_GB2312" w:eastAsia="仿宋_GB2312"/>
                <w:szCs w:val="21"/>
              </w:rPr>
              <w:t>7800</w:t>
            </w:r>
          </w:p>
        </w:tc>
        <w:tc>
          <w:tcPr>
            <w:tcW w:w="992" w:type="dxa"/>
            <w:gridSpan w:val="3"/>
            <w:tcBorders>
              <w:left w:val="single" w:sz="8" w:space="0" w:color="auto"/>
            </w:tcBorders>
            <w:vAlign w:val="center"/>
          </w:tcPr>
          <w:p w:rsidR="00E90E5F" w:rsidRPr="0035314D" w:rsidRDefault="00EC3459" w:rsidP="002208DC">
            <w:pPr>
              <w:jc w:val="center"/>
              <w:rPr>
                <w:rFonts w:ascii="仿宋_GB2312" w:eastAsia="仿宋_GB2312"/>
                <w:szCs w:val="21"/>
              </w:rPr>
            </w:pPr>
            <w:r>
              <w:rPr>
                <w:rFonts w:ascii="仿宋_GB2312" w:eastAsia="仿宋_GB2312"/>
                <w:szCs w:val="21"/>
              </w:rPr>
              <w:t>2</w:t>
            </w:r>
            <w:r w:rsidR="000E5663">
              <w:rPr>
                <w:rFonts w:ascii="仿宋_GB2312" w:eastAsia="仿宋_GB2312" w:hint="eastAsia"/>
                <w:szCs w:val="21"/>
              </w:rPr>
              <w:t>464</w:t>
            </w:r>
          </w:p>
        </w:tc>
        <w:tc>
          <w:tcPr>
            <w:tcW w:w="992" w:type="dxa"/>
            <w:gridSpan w:val="2"/>
            <w:vAlign w:val="center"/>
          </w:tcPr>
          <w:p w:rsidR="00E90E5F" w:rsidRPr="0035314D" w:rsidRDefault="000E5663" w:rsidP="002208DC">
            <w:pPr>
              <w:jc w:val="center"/>
              <w:rPr>
                <w:rFonts w:ascii="仿宋_GB2312" w:eastAsia="仿宋_GB2312"/>
                <w:b/>
                <w:szCs w:val="21"/>
              </w:rPr>
            </w:pPr>
            <w:r>
              <w:rPr>
                <w:rFonts w:ascii="仿宋_GB2312" w:eastAsia="仿宋_GB2312" w:hint="eastAsia"/>
                <w:b/>
                <w:szCs w:val="21"/>
              </w:rPr>
              <w:t>2016</w:t>
            </w:r>
          </w:p>
        </w:tc>
        <w:tc>
          <w:tcPr>
            <w:tcW w:w="1276" w:type="dxa"/>
            <w:gridSpan w:val="3"/>
            <w:tcBorders>
              <w:right w:val="single" w:sz="8" w:space="0" w:color="auto"/>
            </w:tcBorders>
            <w:vAlign w:val="center"/>
          </w:tcPr>
          <w:p w:rsidR="00E90E5F" w:rsidRPr="0035314D" w:rsidRDefault="00EC3459" w:rsidP="002208DC">
            <w:pPr>
              <w:jc w:val="center"/>
              <w:rPr>
                <w:rFonts w:ascii="仿宋_GB2312" w:eastAsia="仿宋_GB2312"/>
                <w:szCs w:val="21"/>
              </w:rPr>
            </w:pPr>
            <w:r>
              <w:rPr>
                <w:rFonts w:ascii="仿宋_GB2312" w:eastAsia="仿宋_GB2312"/>
                <w:szCs w:val="21"/>
              </w:rPr>
              <w:t>6</w:t>
            </w:r>
            <w:r w:rsidR="00DD37DC">
              <w:rPr>
                <w:rFonts w:ascii="仿宋_GB2312" w:eastAsia="仿宋_GB2312" w:hint="eastAsia"/>
                <w:szCs w:val="21"/>
              </w:rPr>
              <w:t>00</w:t>
            </w:r>
          </w:p>
        </w:tc>
        <w:tc>
          <w:tcPr>
            <w:tcW w:w="1295" w:type="dxa"/>
            <w:tcBorders>
              <w:left w:val="single" w:sz="8" w:space="0" w:color="auto"/>
            </w:tcBorders>
            <w:vAlign w:val="center"/>
          </w:tcPr>
          <w:p w:rsidR="00E90E5F" w:rsidRPr="0035314D" w:rsidRDefault="008958A7" w:rsidP="002208DC">
            <w:pPr>
              <w:jc w:val="center"/>
              <w:rPr>
                <w:rFonts w:ascii="仿宋_GB2312" w:eastAsia="仿宋_GB2312"/>
                <w:szCs w:val="21"/>
              </w:rPr>
            </w:pPr>
            <w:r>
              <w:rPr>
                <w:rFonts w:ascii="仿宋_GB2312" w:eastAsia="仿宋_GB2312" w:hint="eastAsia"/>
                <w:szCs w:val="21"/>
              </w:rPr>
              <w:t>1</w:t>
            </w:r>
            <w:r w:rsidR="00EC3459">
              <w:rPr>
                <w:rFonts w:ascii="仿宋_GB2312" w:eastAsia="仿宋_GB2312"/>
                <w:szCs w:val="21"/>
              </w:rPr>
              <w:t>600</w:t>
            </w:r>
          </w:p>
        </w:tc>
      </w:tr>
      <w:tr w:rsidR="00E90E5F" w:rsidRPr="0035314D" w:rsidTr="00A21CF6">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0E5663">
            <w:pPr>
              <w:rPr>
                <w:rFonts w:ascii="仿宋_GB2312" w:eastAsia="仿宋_GB2312"/>
                <w:szCs w:val="21"/>
              </w:rPr>
            </w:pPr>
            <w:r>
              <w:rPr>
                <w:rFonts w:ascii="仿宋_GB2312" w:eastAsia="仿宋_GB2312" w:hint="eastAsia"/>
                <w:szCs w:val="21"/>
              </w:rPr>
              <w:t>合计：</w:t>
            </w:r>
            <w:r w:rsidR="000E5663">
              <w:rPr>
                <w:rFonts w:ascii="仿宋_GB2312" w:eastAsia="仿宋_GB2312" w:hint="eastAsia"/>
                <w:szCs w:val="21"/>
              </w:rPr>
              <w:t xml:space="preserve"> 25480</w:t>
            </w:r>
          </w:p>
        </w:tc>
      </w:tr>
      <w:tr w:rsidR="00E90E5F" w:rsidRPr="0035314D" w:rsidTr="0045130B">
        <w:trPr>
          <w:trHeight w:val="460"/>
        </w:trPr>
        <w:tc>
          <w:tcPr>
            <w:tcW w:w="1668" w:type="dxa"/>
            <w:tcBorders>
              <w:top w:val="single" w:sz="4" w:space="0" w:color="auto"/>
            </w:tcBorders>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拟离境日期</w:t>
            </w:r>
          </w:p>
        </w:tc>
        <w:tc>
          <w:tcPr>
            <w:tcW w:w="2976" w:type="dxa"/>
            <w:gridSpan w:val="6"/>
            <w:tcBorders>
              <w:top w:val="single" w:sz="4" w:space="0" w:color="auto"/>
              <w:right w:val="single" w:sz="4" w:space="0" w:color="auto"/>
            </w:tcBorders>
            <w:vAlign w:val="center"/>
          </w:tcPr>
          <w:p w:rsidR="00E90E5F" w:rsidRPr="0035314D" w:rsidRDefault="00E90E5F" w:rsidP="00630692">
            <w:pPr>
              <w:rPr>
                <w:rFonts w:ascii="仿宋_GB2312" w:eastAsia="仿宋_GB2312"/>
                <w:szCs w:val="21"/>
              </w:rPr>
            </w:pPr>
            <w:r>
              <w:rPr>
                <w:rFonts w:ascii="仿宋_GB2312" w:eastAsia="仿宋_GB2312" w:hint="eastAsia"/>
                <w:szCs w:val="21"/>
              </w:rPr>
              <w:t>201</w:t>
            </w:r>
            <w:r w:rsidR="00EA2807">
              <w:rPr>
                <w:rFonts w:ascii="仿宋_GB2312" w:eastAsia="仿宋_GB2312" w:hint="eastAsia"/>
                <w:szCs w:val="21"/>
              </w:rPr>
              <w:t>8</w:t>
            </w:r>
            <w:r w:rsidRPr="0035314D">
              <w:rPr>
                <w:rFonts w:ascii="仿宋_GB2312" w:eastAsia="仿宋_GB2312" w:hint="eastAsia"/>
                <w:szCs w:val="21"/>
              </w:rPr>
              <w:t xml:space="preserve"> 年</w:t>
            </w:r>
            <w:r w:rsidR="00630692">
              <w:rPr>
                <w:rFonts w:ascii="仿宋_GB2312" w:eastAsia="仿宋_GB2312"/>
                <w:szCs w:val="21"/>
              </w:rPr>
              <w:t>7</w:t>
            </w:r>
            <w:r w:rsidRPr="0035314D">
              <w:rPr>
                <w:rFonts w:ascii="仿宋_GB2312" w:eastAsia="仿宋_GB2312" w:hint="eastAsia"/>
                <w:szCs w:val="21"/>
              </w:rPr>
              <w:t>月</w:t>
            </w:r>
            <w:r w:rsidR="008F4B4B">
              <w:rPr>
                <w:rFonts w:ascii="仿宋_GB2312" w:eastAsia="仿宋_GB2312"/>
                <w:szCs w:val="21"/>
              </w:rPr>
              <w:t>24</w:t>
            </w:r>
            <w:r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b/>
                <w:szCs w:val="21"/>
              </w:rPr>
              <w:t>拟入境日期</w:t>
            </w:r>
          </w:p>
        </w:tc>
        <w:tc>
          <w:tcPr>
            <w:tcW w:w="2429" w:type="dxa"/>
            <w:gridSpan w:val="3"/>
            <w:tcBorders>
              <w:top w:val="single" w:sz="4" w:space="0" w:color="auto"/>
              <w:left w:val="single" w:sz="4" w:space="0" w:color="auto"/>
            </w:tcBorders>
            <w:vAlign w:val="center"/>
          </w:tcPr>
          <w:p w:rsidR="00E90E5F" w:rsidRPr="0035314D" w:rsidRDefault="00E90E5F" w:rsidP="008F4B4B">
            <w:pPr>
              <w:rPr>
                <w:rFonts w:ascii="仿宋_GB2312" w:eastAsia="仿宋_GB2312"/>
                <w:szCs w:val="21"/>
              </w:rPr>
            </w:pPr>
            <w:r>
              <w:rPr>
                <w:rFonts w:ascii="仿宋_GB2312" w:eastAsia="仿宋_GB2312" w:hint="eastAsia"/>
                <w:szCs w:val="21"/>
              </w:rPr>
              <w:t>201</w:t>
            </w:r>
            <w:r w:rsidR="00EA2807">
              <w:rPr>
                <w:rFonts w:ascii="仿宋_GB2312" w:eastAsia="仿宋_GB2312" w:hint="eastAsia"/>
                <w:szCs w:val="21"/>
              </w:rPr>
              <w:t>8</w:t>
            </w:r>
            <w:r w:rsidRPr="0035314D">
              <w:rPr>
                <w:rFonts w:ascii="仿宋_GB2312" w:eastAsia="仿宋_GB2312" w:hint="eastAsia"/>
                <w:szCs w:val="21"/>
              </w:rPr>
              <w:t xml:space="preserve">年 </w:t>
            </w:r>
            <w:r w:rsidR="00EA2807">
              <w:rPr>
                <w:rFonts w:ascii="仿宋_GB2312" w:eastAsia="仿宋_GB2312" w:hint="eastAsia"/>
                <w:szCs w:val="21"/>
              </w:rPr>
              <w:t>7</w:t>
            </w:r>
            <w:r w:rsidRPr="0035314D">
              <w:rPr>
                <w:rFonts w:ascii="仿宋_GB2312" w:eastAsia="仿宋_GB2312" w:hint="eastAsia"/>
                <w:szCs w:val="21"/>
              </w:rPr>
              <w:t>月</w:t>
            </w:r>
            <w:r w:rsidR="008F4B4B">
              <w:rPr>
                <w:rFonts w:ascii="仿宋_GB2312" w:eastAsia="仿宋_GB2312"/>
                <w:szCs w:val="21"/>
              </w:rPr>
              <w:t>30</w:t>
            </w:r>
            <w:r w:rsidRPr="0035314D">
              <w:rPr>
                <w:rFonts w:ascii="仿宋_GB2312" w:eastAsia="仿宋_GB2312" w:hint="eastAsia"/>
                <w:szCs w:val="21"/>
              </w:rPr>
              <w:t>日</w:t>
            </w:r>
          </w:p>
        </w:tc>
      </w:tr>
      <w:tr w:rsidR="00E90E5F" w:rsidRPr="0035314D" w:rsidTr="0045130B">
        <w:trPr>
          <w:trHeight w:val="544"/>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681" w:type="dxa"/>
            <w:gridSpan w:val="13"/>
            <w:vAlign w:val="center"/>
          </w:tcPr>
          <w:p w:rsidR="00E90E5F" w:rsidRPr="00FE0A63" w:rsidRDefault="00E90E5F" w:rsidP="00FE0A63">
            <w:pPr>
              <w:rPr>
                <w:rFonts w:ascii="仿宋_GB2312" w:eastAsia="仿宋_GB2312"/>
                <w:szCs w:val="21"/>
              </w:rPr>
            </w:pPr>
            <w:r w:rsidRPr="00FE0A63">
              <w:rPr>
                <w:rFonts w:ascii="仿宋_GB2312" w:eastAsia="仿宋_GB2312" w:hint="eastAsia"/>
                <w:szCs w:val="21"/>
              </w:rPr>
              <w:t>南京-洛杉矶-</w:t>
            </w:r>
            <w:r w:rsidR="008F4B4B">
              <w:rPr>
                <w:rFonts w:ascii="仿宋_GB2312" w:eastAsia="仿宋_GB2312" w:hint="eastAsia"/>
                <w:szCs w:val="21"/>
              </w:rPr>
              <w:t>帕萨迪纳</w:t>
            </w:r>
            <w:r w:rsidRPr="00FE0A63">
              <w:rPr>
                <w:rFonts w:ascii="仿宋_GB2312" w:eastAsia="仿宋_GB2312" w:hint="eastAsia"/>
                <w:szCs w:val="21"/>
              </w:rPr>
              <w:t>-洛杉矶-南京</w:t>
            </w:r>
          </w:p>
        </w:tc>
      </w:tr>
      <w:tr w:rsidR="00E90E5F" w:rsidRPr="0035314D" w:rsidTr="0045130B">
        <w:trPr>
          <w:trHeight w:val="1690"/>
        </w:trPr>
        <w:tc>
          <w:tcPr>
            <w:tcW w:w="8349" w:type="dxa"/>
            <w:gridSpan w:val="14"/>
          </w:tcPr>
          <w:p w:rsidR="00E90E5F" w:rsidRPr="00345C1D" w:rsidRDefault="00E90E5F" w:rsidP="00345C1D">
            <w:pPr>
              <w:rPr>
                <w:rFonts w:ascii="仿宋_GB2312" w:eastAsia="仿宋_GB2312"/>
                <w:b/>
                <w:szCs w:val="21"/>
              </w:rPr>
            </w:pPr>
            <w:r w:rsidRPr="0035314D">
              <w:rPr>
                <w:rFonts w:ascii="仿宋_GB2312" w:eastAsia="仿宋_GB2312" w:hint="eastAsia"/>
                <w:b/>
                <w:szCs w:val="21"/>
              </w:rPr>
              <w:t>日程安排：</w:t>
            </w:r>
          </w:p>
          <w:p w:rsidR="001C5CE6" w:rsidRPr="001C5CE6" w:rsidRDefault="001C5CE6" w:rsidP="001C5CE6">
            <w:pPr>
              <w:rPr>
                <w:rFonts w:ascii="仿宋_GB2312" w:eastAsia="仿宋_GB2312"/>
                <w:szCs w:val="21"/>
              </w:rPr>
            </w:pPr>
            <w:r w:rsidRPr="001C5CE6">
              <w:rPr>
                <w:rFonts w:ascii="仿宋_GB2312" w:eastAsia="仿宋_GB2312" w:hint="eastAsia"/>
                <w:szCs w:val="21"/>
              </w:rPr>
              <w:t>2018年7月24日-25日，由南京出发，飞抵美国洛杉矶，通过乘车到达帕萨迪纳市的三十米望远镜项目总部；并提前审阅相关评审材料；</w:t>
            </w:r>
          </w:p>
          <w:p w:rsidR="001C5CE6" w:rsidRPr="001C5CE6" w:rsidRDefault="001C5CE6" w:rsidP="001C5CE6">
            <w:pPr>
              <w:rPr>
                <w:rFonts w:ascii="仿宋_GB2312" w:eastAsia="仿宋_GB2312"/>
                <w:szCs w:val="21"/>
              </w:rPr>
            </w:pPr>
            <w:r w:rsidRPr="001C5CE6">
              <w:rPr>
                <w:rFonts w:ascii="仿宋_GB2312" w:eastAsia="仿宋_GB2312" w:hint="eastAsia"/>
                <w:szCs w:val="21"/>
              </w:rPr>
              <w:t>2018年7月26日～27日，作为评审专家参加子镜系统最终设计评审；</w:t>
            </w:r>
          </w:p>
          <w:p w:rsidR="001C5CE6" w:rsidRPr="001C5CE6" w:rsidRDefault="001C5CE6" w:rsidP="001C5CE6">
            <w:pPr>
              <w:rPr>
                <w:rFonts w:ascii="仿宋_GB2312" w:eastAsia="仿宋_GB2312"/>
                <w:szCs w:val="21"/>
              </w:rPr>
            </w:pPr>
            <w:r w:rsidRPr="001C5CE6">
              <w:rPr>
                <w:rFonts w:ascii="仿宋_GB2312" w:eastAsia="仿宋_GB2312" w:hint="eastAsia"/>
                <w:szCs w:val="21"/>
              </w:rPr>
              <w:t>2018年7月28日，讨论天光所的主镜加工任务，包括技术方案、项目进展；</w:t>
            </w:r>
          </w:p>
          <w:p w:rsidR="00E90E5F" w:rsidRPr="001C5CE6" w:rsidRDefault="001C5CE6" w:rsidP="001C5CE6">
            <w:pPr>
              <w:rPr>
                <w:rFonts w:ascii="仿宋_GB2312" w:eastAsia="仿宋_GB2312"/>
                <w:szCs w:val="21"/>
              </w:rPr>
            </w:pPr>
            <w:r w:rsidRPr="001C5CE6">
              <w:rPr>
                <w:rFonts w:ascii="仿宋_GB2312" w:eastAsia="仿宋_GB2312" w:hint="eastAsia"/>
                <w:szCs w:val="21"/>
              </w:rPr>
              <w:t>2018年7月29日～30日，由洛杉矶乘机回国。</w:t>
            </w:r>
          </w:p>
        </w:tc>
      </w:tr>
      <w:tr w:rsidR="00E90E5F" w:rsidRPr="0035314D" w:rsidTr="0045130B">
        <w:trPr>
          <w:trHeight w:val="1690"/>
        </w:trPr>
        <w:tc>
          <w:tcPr>
            <w:tcW w:w="8349" w:type="dxa"/>
            <w:gridSpan w:val="14"/>
          </w:tcPr>
          <w:p w:rsidR="00E90E5F" w:rsidRDefault="00E90E5F" w:rsidP="0035314D">
            <w:pPr>
              <w:ind w:firstLineChars="49" w:firstLine="103"/>
              <w:rPr>
                <w:rFonts w:ascii="仿宋_GB2312" w:eastAsia="仿宋_GB2312"/>
                <w:b/>
                <w:szCs w:val="21"/>
              </w:rPr>
            </w:pPr>
            <w:r w:rsidRPr="0035314D">
              <w:rPr>
                <w:rFonts w:ascii="仿宋_GB2312" w:eastAsia="仿宋_GB2312" w:hint="eastAsia"/>
                <w:b/>
                <w:szCs w:val="21"/>
              </w:rPr>
              <w:lastRenderedPageBreak/>
              <w:t>邀请单位介绍：</w:t>
            </w:r>
          </w:p>
          <w:p w:rsidR="00E90E5F" w:rsidRPr="0035314D" w:rsidRDefault="00AF10B4" w:rsidP="00345C1D">
            <w:pPr>
              <w:rPr>
                <w:rFonts w:ascii="仿宋_GB2312" w:eastAsia="仿宋_GB2312"/>
                <w:b/>
                <w:szCs w:val="21"/>
              </w:rPr>
            </w:pPr>
            <w:r w:rsidRPr="00AF10B4">
              <w:rPr>
                <w:rFonts w:ascii="仿宋_GB2312" w:eastAsia="仿宋_GB2312" w:hint="eastAsia"/>
                <w:b/>
                <w:szCs w:val="21"/>
              </w:rPr>
              <w:t>三十米望远镜项目（Thirty Meter Telescope）由加州理工学院、加州大学、加拿大大学天文研究学会发起组建，日本国立天文台、中国国家天文台、印度国家天文台是正式成员。项目组致力在夏威夷建造世界口径最大的三十米口径天文光学望远镜，其科学指导组由著名天文学家组成；工程设计组由经验丰富的光学、机械、控制工程师组成，在巨型拼镜面望远镜设计、大口径离轴光学非球面加工与检验、自适应光学等方面占据领先地位，同时对大型望远镜建造管理经验丰富。南京天光所团队自2010年起就参加TMT项目，研发大口径离轴子镜磨制技术，计划承担TMT项目86块子镜磨制任务。</w:t>
            </w:r>
          </w:p>
        </w:tc>
      </w:tr>
    </w:tbl>
    <w:p w:rsidR="002208DC" w:rsidRDefault="002208DC" w:rsidP="002208DC">
      <w:pPr>
        <w:rPr>
          <w:rFonts w:ascii="仿宋_GB2312" w:eastAsia="仿宋_GB2312"/>
          <w:b/>
          <w:szCs w:val="21"/>
        </w:rPr>
      </w:pPr>
      <w:r w:rsidRPr="0035314D">
        <w:rPr>
          <w:rFonts w:ascii="仿宋_GB2312" w:eastAsia="仿宋_GB2312" w:hint="eastAsia"/>
          <w:szCs w:val="21"/>
        </w:rPr>
        <w:t>附件：</w:t>
      </w:r>
      <w:r w:rsidRPr="0035314D">
        <w:rPr>
          <w:rFonts w:ascii="仿宋_GB2312" w:eastAsia="仿宋_GB2312" w:hint="eastAsia"/>
          <w:b/>
          <w:szCs w:val="21"/>
        </w:rPr>
        <w:t>邀请信</w:t>
      </w:r>
    </w:p>
    <w:p w:rsidR="00606FE7" w:rsidRPr="00606FE7" w:rsidRDefault="00630692" w:rsidP="00606FE7">
      <w:pPr>
        <w:widowControl/>
        <w:jc w:val="left"/>
        <w:rPr>
          <w:rFonts w:ascii="宋体" w:hAnsi="宋体" w:cs="宋体"/>
          <w:kern w:val="0"/>
          <w:sz w:val="24"/>
        </w:rPr>
      </w:pPr>
      <w:r w:rsidRPr="00630692">
        <w:rPr>
          <w:rFonts w:ascii="宋体" w:hAnsi="宋体" w:cs="宋体"/>
          <w:noProof/>
          <w:kern w:val="0"/>
          <w:sz w:val="24"/>
        </w:rPr>
        <w:drawing>
          <wp:inline distT="0" distB="0" distL="0" distR="0">
            <wp:extent cx="5252400" cy="6789600"/>
            <wp:effectExtent l="19050" t="1905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2400" cy="6789600"/>
                    </a:xfrm>
                    <a:prstGeom prst="rect">
                      <a:avLst/>
                    </a:prstGeom>
                    <a:noFill/>
                    <a:ln>
                      <a:solidFill>
                        <a:schemeClr val="tx1"/>
                      </a:solidFill>
                    </a:ln>
                  </pic:spPr>
                </pic:pic>
              </a:graphicData>
            </a:graphic>
          </wp:inline>
        </w:drawing>
      </w:r>
    </w:p>
    <w:sectPr w:rsidR="00606FE7" w:rsidRPr="00606FE7"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128" w:rsidRDefault="00FA7128" w:rsidP="00B26824">
      <w:r>
        <w:separator/>
      </w:r>
    </w:p>
  </w:endnote>
  <w:endnote w:type="continuationSeparator" w:id="1">
    <w:p w:rsidR="00FA7128" w:rsidRDefault="00FA7128"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128" w:rsidRDefault="00FA7128" w:rsidP="00B26824">
      <w:r>
        <w:separator/>
      </w:r>
    </w:p>
  </w:footnote>
  <w:footnote w:type="continuationSeparator" w:id="1">
    <w:p w:rsidR="00FA7128" w:rsidRDefault="00FA7128"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531F0"/>
    <w:rsid w:val="0006059E"/>
    <w:rsid w:val="00067701"/>
    <w:rsid w:val="00071019"/>
    <w:rsid w:val="00082318"/>
    <w:rsid w:val="0009388D"/>
    <w:rsid w:val="000944EB"/>
    <w:rsid w:val="000E5663"/>
    <w:rsid w:val="0011327C"/>
    <w:rsid w:val="001B5440"/>
    <w:rsid w:val="001C5CE6"/>
    <w:rsid w:val="001E298C"/>
    <w:rsid w:val="002208DC"/>
    <w:rsid w:val="002275D3"/>
    <w:rsid w:val="00240400"/>
    <w:rsid w:val="002705BC"/>
    <w:rsid w:val="002714B6"/>
    <w:rsid w:val="00284054"/>
    <w:rsid w:val="00293408"/>
    <w:rsid w:val="003037B7"/>
    <w:rsid w:val="00345C1D"/>
    <w:rsid w:val="003467E9"/>
    <w:rsid w:val="0034709E"/>
    <w:rsid w:val="00350730"/>
    <w:rsid w:val="0035314D"/>
    <w:rsid w:val="00377467"/>
    <w:rsid w:val="003D394A"/>
    <w:rsid w:val="003E1A8E"/>
    <w:rsid w:val="003E2B38"/>
    <w:rsid w:val="00400C6F"/>
    <w:rsid w:val="00413096"/>
    <w:rsid w:val="00450CAD"/>
    <w:rsid w:val="0045130B"/>
    <w:rsid w:val="0053141F"/>
    <w:rsid w:val="00545A02"/>
    <w:rsid w:val="00594968"/>
    <w:rsid w:val="005E10EB"/>
    <w:rsid w:val="005E1E2C"/>
    <w:rsid w:val="00606FE7"/>
    <w:rsid w:val="00630692"/>
    <w:rsid w:val="00640A8F"/>
    <w:rsid w:val="006C3D51"/>
    <w:rsid w:val="00702FEB"/>
    <w:rsid w:val="0076580E"/>
    <w:rsid w:val="00786D42"/>
    <w:rsid w:val="00831854"/>
    <w:rsid w:val="00890583"/>
    <w:rsid w:val="008958A7"/>
    <w:rsid w:val="008F4B4B"/>
    <w:rsid w:val="00900E3D"/>
    <w:rsid w:val="00946581"/>
    <w:rsid w:val="009536E9"/>
    <w:rsid w:val="00957911"/>
    <w:rsid w:val="00971381"/>
    <w:rsid w:val="00997B3F"/>
    <w:rsid w:val="009E216F"/>
    <w:rsid w:val="00A21CF6"/>
    <w:rsid w:val="00A2392B"/>
    <w:rsid w:val="00A92D22"/>
    <w:rsid w:val="00AB1715"/>
    <w:rsid w:val="00AF10B4"/>
    <w:rsid w:val="00AF4A65"/>
    <w:rsid w:val="00AF696B"/>
    <w:rsid w:val="00B26824"/>
    <w:rsid w:val="00BA4D5D"/>
    <w:rsid w:val="00BB0970"/>
    <w:rsid w:val="00C05E3C"/>
    <w:rsid w:val="00C1175A"/>
    <w:rsid w:val="00C441CC"/>
    <w:rsid w:val="00C479ED"/>
    <w:rsid w:val="00C852A1"/>
    <w:rsid w:val="00CB03DD"/>
    <w:rsid w:val="00CB0B63"/>
    <w:rsid w:val="00CC14E3"/>
    <w:rsid w:val="00CE236E"/>
    <w:rsid w:val="00D01C84"/>
    <w:rsid w:val="00D66538"/>
    <w:rsid w:val="00D70FEA"/>
    <w:rsid w:val="00D92360"/>
    <w:rsid w:val="00DB4C1D"/>
    <w:rsid w:val="00DD37DC"/>
    <w:rsid w:val="00DF69C9"/>
    <w:rsid w:val="00E1471B"/>
    <w:rsid w:val="00E159DC"/>
    <w:rsid w:val="00E231EB"/>
    <w:rsid w:val="00E7585C"/>
    <w:rsid w:val="00E90E5F"/>
    <w:rsid w:val="00EA2807"/>
    <w:rsid w:val="00EB450E"/>
    <w:rsid w:val="00EC24F0"/>
    <w:rsid w:val="00EC3459"/>
    <w:rsid w:val="00ED0928"/>
    <w:rsid w:val="00F610FF"/>
    <w:rsid w:val="00F62B1F"/>
    <w:rsid w:val="00F67B20"/>
    <w:rsid w:val="00FA7128"/>
    <w:rsid w:val="00FE0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606FE7"/>
    <w:rPr>
      <w:sz w:val="18"/>
      <w:szCs w:val="18"/>
    </w:rPr>
  </w:style>
  <w:style w:type="character" w:customStyle="1" w:styleId="Char1">
    <w:name w:val="批注框文本 Char"/>
    <w:basedOn w:val="a0"/>
    <w:link w:val="a5"/>
    <w:rsid w:val="00606FE7"/>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1471436961">
      <w:bodyDiv w:val="1"/>
      <w:marLeft w:val="0"/>
      <w:marRight w:val="0"/>
      <w:marTop w:val="0"/>
      <w:marBottom w:val="0"/>
      <w:divBdr>
        <w:top w:val="none" w:sz="0" w:space="0" w:color="auto"/>
        <w:left w:val="none" w:sz="0" w:space="0" w:color="auto"/>
        <w:bottom w:val="none" w:sz="0" w:space="0" w:color="auto"/>
        <w:right w:val="none" w:sz="0" w:space="0" w:color="auto"/>
      </w:divBdr>
      <w:divsChild>
        <w:div w:id="1658454942">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15090297">
      <w:bodyDiv w:val="1"/>
      <w:marLeft w:val="0"/>
      <w:marRight w:val="0"/>
      <w:marTop w:val="0"/>
      <w:marBottom w:val="0"/>
      <w:divBdr>
        <w:top w:val="none" w:sz="0" w:space="0" w:color="auto"/>
        <w:left w:val="none" w:sz="0" w:space="0" w:color="auto"/>
        <w:bottom w:val="none" w:sz="0" w:space="0" w:color="auto"/>
        <w:right w:val="none" w:sz="0" w:space="0" w:color="auto"/>
      </w:divBdr>
      <w:divsChild>
        <w:div w:id="43367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E593-44BC-4D4E-AABA-716CF6B1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7</cp:revision>
  <dcterms:created xsi:type="dcterms:W3CDTF">2018-06-08T03:01:00Z</dcterms:created>
  <dcterms:modified xsi:type="dcterms:W3CDTF">2018-06-11T06:16:00Z</dcterms:modified>
</cp:coreProperties>
</file>